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0E501C" w14:textId="77777777" w:rsidR="00E536A8" w:rsidRPr="00E536A8" w:rsidRDefault="00E536A8" w:rsidP="00E536A8">
      <w:pPr>
        <w:spacing w:after="225"/>
        <w:ind w:left="825" w:right="825"/>
        <w:rPr>
          <w:rFonts w:ascii="Times New Roman" w:eastAsia="Times New Roman" w:hAnsi="Times New Roman" w:cs="Times New Roman"/>
          <w:color w:val="575757"/>
        </w:rPr>
      </w:pPr>
    </w:p>
    <w:p w14:paraId="58A82D82" w14:textId="13F74B3E" w:rsidR="00E536A8" w:rsidRPr="00E536A8" w:rsidRDefault="00E536A8" w:rsidP="00E536A8">
      <w:pPr>
        <w:spacing w:after="225"/>
        <w:ind w:left="825" w:right="825"/>
        <w:rPr>
          <w:rFonts w:ascii="Times New Roman" w:eastAsia="Times New Roman" w:hAnsi="Times New Roman" w:cs="Times New Roman"/>
          <w:color w:val="575757"/>
        </w:rPr>
      </w:pPr>
      <w:r w:rsidRPr="00E536A8">
        <w:rPr>
          <w:rFonts w:ascii="Times New Roman" w:eastAsia="Times New Roman" w:hAnsi="Times New Roman" w:cs="Times New Roman"/>
          <w:color w:val="575757"/>
        </w:rPr>
        <w:t>Imagine that you have just accepted a leadership position with Pirate Cove, an Internet retail company focused on a wide variety of pirate-themed products. The organization’s financial performance has been worsening and its market share slipping, which is why the company hired you to come in and make some changes. You have been given the authority to do whatever you need to do to improve the company’s performance.</w:t>
      </w:r>
    </w:p>
    <w:p w14:paraId="46E6A7EC" w14:textId="1BD9FD48" w:rsidR="00E536A8" w:rsidRDefault="00E536A8" w:rsidP="00E536A8">
      <w:pPr>
        <w:spacing w:after="225"/>
        <w:ind w:left="825" w:right="825"/>
        <w:rPr>
          <w:rFonts w:ascii="Times New Roman" w:eastAsia="Times New Roman" w:hAnsi="Times New Roman" w:cs="Times New Roman"/>
          <w:color w:val="575757"/>
        </w:rPr>
      </w:pPr>
      <w:r w:rsidRPr="00E536A8">
        <w:rPr>
          <w:rFonts w:ascii="Times New Roman" w:eastAsia="Times New Roman" w:hAnsi="Times New Roman" w:cs="Times New Roman"/>
          <w:color w:val="575757"/>
        </w:rPr>
        <w:t xml:space="preserve">After collecting a lot of information and speaking with a wide variety of employees, you have determined that the biggest cause of the company’s underperformance is that its </w:t>
      </w:r>
      <w:r w:rsidRPr="00EB6171">
        <w:rPr>
          <w:rFonts w:ascii="Times New Roman" w:eastAsia="Times New Roman" w:hAnsi="Times New Roman" w:cs="Times New Roman"/>
          <w:color w:val="575757"/>
          <w:highlight w:val="yellow"/>
        </w:rPr>
        <w:t>culture</w:t>
      </w:r>
      <w:r w:rsidRPr="00E536A8">
        <w:rPr>
          <w:rFonts w:ascii="Times New Roman" w:eastAsia="Times New Roman" w:hAnsi="Times New Roman" w:cs="Times New Roman"/>
          <w:color w:val="575757"/>
        </w:rPr>
        <w:t xml:space="preserve"> is too complex and consensus-oriented, which makes decision making too slow. The first thing you decide to do is to change the culture. What type of culture do you want to adopt? How will you change the culture? What will you do to reinforce the changes you suggest (e.g., staffing, rewards, performance feedback)? </w:t>
      </w:r>
    </w:p>
    <w:p w14:paraId="14D66DAE" w14:textId="23948BF5" w:rsidR="009B20DC" w:rsidRPr="00E536A8" w:rsidRDefault="009B20DC" w:rsidP="00E536A8">
      <w:pPr>
        <w:spacing w:after="225"/>
        <w:ind w:left="825" w:right="825"/>
        <w:rPr>
          <w:rFonts w:ascii="Times New Roman" w:eastAsia="Times New Roman" w:hAnsi="Times New Roman" w:cs="Times New Roman"/>
          <w:color w:val="575757"/>
        </w:rPr>
      </w:pPr>
      <w:r>
        <w:rPr>
          <w:rFonts w:ascii="Times New Roman" w:eastAsia="Times New Roman" w:hAnsi="Times New Roman" w:cs="Times New Roman"/>
          <w:color w:val="575757"/>
        </w:rPr>
        <w:t xml:space="preserve">I would like you to now </w:t>
      </w:r>
      <w:r w:rsidRPr="00EB6171">
        <w:rPr>
          <w:rFonts w:ascii="Times New Roman" w:eastAsia="Times New Roman" w:hAnsi="Times New Roman" w:cs="Times New Roman"/>
          <w:color w:val="575757"/>
          <w:highlight w:val="yellow"/>
        </w:rPr>
        <w:t>determine your leadership style</w:t>
      </w:r>
      <w:r>
        <w:rPr>
          <w:rFonts w:ascii="Times New Roman" w:eastAsia="Times New Roman" w:hAnsi="Times New Roman" w:cs="Times New Roman"/>
          <w:color w:val="575757"/>
        </w:rPr>
        <w:t xml:space="preserve"> next so that you can identify what steps you will take and how you will accomplish leading the change of the culture within the company.</w:t>
      </w:r>
    </w:p>
    <w:p w14:paraId="3096DA30" w14:textId="4D97290E" w:rsidR="00E536A8" w:rsidRDefault="00E536A8" w:rsidP="00E536A8">
      <w:pPr>
        <w:spacing w:after="225"/>
        <w:ind w:left="825" w:right="825"/>
        <w:rPr>
          <w:rFonts w:ascii="Times New Roman" w:eastAsia="Times New Roman" w:hAnsi="Times New Roman" w:cs="Times New Roman"/>
          <w:color w:val="575757"/>
        </w:rPr>
      </w:pPr>
      <w:r w:rsidRPr="00E536A8">
        <w:rPr>
          <w:rFonts w:ascii="Times New Roman" w:eastAsia="Times New Roman" w:hAnsi="Times New Roman" w:cs="Times New Roman"/>
          <w:color w:val="575757"/>
        </w:rPr>
        <w:t>Your submission should be at least</w:t>
      </w:r>
      <w:r w:rsidR="009B20DC">
        <w:rPr>
          <w:rFonts w:ascii="Times New Roman" w:eastAsia="Times New Roman" w:hAnsi="Times New Roman" w:cs="Times New Roman"/>
          <w:color w:val="575757"/>
        </w:rPr>
        <w:t xml:space="preserve"> 5-8</w:t>
      </w:r>
      <w:r w:rsidRPr="00E536A8">
        <w:rPr>
          <w:rFonts w:ascii="Times New Roman" w:eastAsia="Times New Roman" w:hAnsi="Times New Roman" w:cs="Times New Roman"/>
          <w:color w:val="575757"/>
        </w:rPr>
        <w:t xml:space="preserve"> pages double spaced, 12pt font. Times New Roman</w:t>
      </w:r>
      <w:r w:rsidR="009B20DC">
        <w:rPr>
          <w:rFonts w:ascii="Times New Roman" w:eastAsia="Times New Roman" w:hAnsi="Times New Roman" w:cs="Times New Roman"/>
          <w:color w:val="575757"/>
        </w:rPr>
        <w:t xml:space="preserve"> and should cover all relevant points.</w:t>
      </w:r>
    </w:p>
    <w:p w14:paraId="240D501E" w14:textId="77777777" w:rsidR="003F253C" w:rsidRPr="000B7C45" w:rsidRDefault="003F253C" w:rsidP="003F253C">
      <w:pPr>
        <w:autoSpaceDE w:val="0"/>
        <w:autoSpaceDN w:val="0"/>
        <w:adjustRightInd w:val="0"/>
        <w:rPr>
          <w:rFonts w:ascii="Times New Roman" w:hAnsi="Times New Roman" w:cs="Times New Roman"/>
          <w:b/>
          <w:bCs/>
        </w:rPr>
      </w:pPr>
      <w:r w:rsidRPr="000B7C45">
        <w:rPr>
          <w:rFonts w:ascii="Times New Roman" w:hAnsi="Times New Roman" w:cs="Times New Roman"/>
          <w:b/>
          <w:bCs/>
        </w:rPr>
        <w:t xml:space="preserve">Rubric for Assessing </w:t>
      </w:r>
      <w:r>
        <w:rPr>
          <w:rFonts w:ascii="Times New Roman" w:hAnsi="Times New Roman" w:cs="Times New Roman"/>
          <w:b/>
          <w:bCs/>
        </w:rPr>
        <w:t>Assignments</w:t>
      </w:r>
    </w:p>
    <w:p w14:paraId="2DC750E9" w14:textId="77777777" w:rsidR="003F253C" w:rsidRPr="00404B33" w:rsidRDefault="003F253C" w:rsidP="003F253C">
      <w:pPr>
        <w:autoSpaceDE w:val="0"/>
        <w:autoSpaceDN w:val="0"/>
        <w:adjustRightInd w:val="0"/>
        <w:rPr>
          <w:rFonts w:ascii="Times New Roman" w:hAnsi="Times New Roman" w:cs="Times New Roman"/>
          <w:color w:val="000000"/>
        </w:rPr>
      </w:pPr>
    </w:p>
    <w:tbl>
      <w:tblPr>
        <w:tblW w:w="8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2"/>
        <w:gridCol w:w="1793"/>
        <w:gridCol w:w="1792"/>
        <w:gridCol w:w="1793"/>
        <w:gridCol w:w="1793"/>
      </w:tblGrid>
      <w:tr w:rsidR="003F253C" w:rsidRPr="00404B33" w14:paraId="4BD02196" w14:textId="77777777" w:rsidTr="003F253C">
        <w:trPr>
          <w:trHeight w:val="111"/>
        </w:trPr>
        <w:tc>
          <w:tcPr>
            <w:tcW w:w="1792" w:type="dxa"/>
            <w:shd w:val="clear" w:color="auto" w:fill="auto"/>
          </w:tcPr>
          <w:p w14:paraId="5277D575"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rPr>
              <w:t xml:space="preserve"> </w:t>
            </w:r>
          </w:p>
        </w:tc>
        <w:tc>
          <w:tcPr>
            <w:tcW w:w="1793" w:type="dxa"/>
            <w:shd w:val="clear" w:color="auto" w:fill="auto"/>
          </w:tcPr>
          <w:p w14:paraId="5A44C909"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b/>
                <w:bCs/>
                <w:color w:val="000000"/>
                <w:sz w:val="20"/>
                <w:szCs w:val="20"/>
              </w:rPr>
              <w:t>Excellent (3)</w:t>
            </w:r>
          </w:p>
        </w:tc>
        <w:tc>
          <w:tcPr>
            <w:tcW w:w="1792" w:type="dxa"/>
            <w:shd w:val="clear" w:color="auto" w:fill="auto"/>
          </w:tcPr>
          <w:p w14:paraId="1BE14ED0"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b/>
                <w:bCs/>
                <w:color w:val="000000"/>
                <w:sz w:val="20"/>
                <w:szCs w:val="20"/>
              </w:rPr>
              <w:t>Acceptable (2)</w:t>
            </w:r>
          </w:p>
        </w:tc>
        <w:tc>
          <w:tcPr>
            <w:tcW w:w="1793" w:type="dxa"/>
            <w:shd w:val="clear" w:color="auto" w:fill="auto"/>
          </w:tcPr>
          <w:p w14:paraId="2D9954A9"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b/>
                <w:bCs/>
                <w:color w:val="000000"/>
                <w:sz w:val="20"/>
                <w:szCs w:val="20"/>
              </w:rPr>
              <w:t>Minimal (1)</w:t>
            </w:r>
          </w:p>
        </w:tc>
        <w:tc>
          <w:tcPr>
            <w:tcW w:w="1793" w:type="dxa"/>
            <w:shd w:val="clear" w:color="auto" w:fill="auto"/>
          </w:tcPr>
          <w:p w14:paraId="6E519BBA"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b/>
                <w:bCs/>
                <w:color w:val="000000"/>
                <w:sz w:val="20"/>
                <w:szCs w:val="20"/>
              </w:rPr>
              <w:t>Unacceptable (0)</w:t>
            </w:r>
          </w:p>
        </w:tc>
      </w:tr>
      <w:tr w:rsidR="003F253C" w:rsidRPr="00404B33" w14:paraId="7B9DF978" w14:textId="77777777" w:rsidTr="003F253C">
        <w:trPr>
          <w:trHeight w:val="1715"/>
        </w:trPr>
        <w:tc>
          <w:tcPr>
            <w:tcW w:w="1792" w:type="dxa"/>
            <w:shd w:val="clear" w:color="auto" w:fill="auto"/>
          </w:tcPr>
          <w:p w14:paraId="0AA54A71"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b/>
                <w:bCs/>
                <w:color w:val="000000"/>
                <w:sz w:val="20"/>
                <w:szCs w:val="20"/>
              </w:rPr>
              <w:t>Content (40%)</w:t>
            </w:r>
          </w:p>
        </w:tc>
        <w:tc>
          <w:tcPr>
            <w:tcW w:w="1793" w:type="dxa"/>
            <w:shd w:val="clear" w:color="auto" w:fill="auto"/>
          </w:tcPr>
          <w:p w14:paraId="02258774"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Response to assigned topic thorough and well written, with varied sentence structure and vocabulary; opinions always supported with facts. </w:t>
            </w:r>
          </w:p>
        </w:tc>
        <w:tc>
          <w:tcPr>
            <w:tcW w:w="1792" w:type="dxa"/>
            <w:shd w:val="clear" w:color="auto" w:fill="auto"/>
          </w:tcPr>
          <w:p w14:paraId="74CA1BAB"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Response thoughtful and fairly well written; most opinions supported with facts </w:t>
            </w:r>
          </w:p>
        </w:tc>
        <w:tc>
          <w:tcPr>
            <w:tcW w:w="1793" w:type="dxa"/>
            <w:shd w:val="clear" w:color="auto" w:fill="auto"/>
          </w:tcPr>
          <w:p w14:paraId="0894679D"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Response adequately addresses some aspects of the assigned topic; opinions sometimes based on incorrect information. </w:t>
            </w:r>
          </w:p>
        </w:tc>
        <w:tc>
          <w:tcPr>
            <w:tcW w:w="1793" w:type="dxa"/>
            <w:shd w:val="clear" w:color="auto" w:fill="auto"/>
          </w:tcPr>
          <w:p w14:paraId="40579939"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Response consists of unsupported opinions only marginally related to the topic. </w:t>
            </w:r>
          </w:p>
        </w:tc>
      </w:tr>
      <w:tr w:rsidR="003F253C" w:rsidRPr="00404B33" w14:paraId="610906A1" w14:textId="77777777" w:rsidTr="003F253C">
        <w:trPr>
          <w:trHeight w:val="1045"/>
        </w:trPr>
        <w:tc>
          <w:tcPr>
            <w:tcW w:w="1792" w:type="dxa"/>
            <w:shd w:val="clear" w:color="auto" w:fill="auto"/>
          </w:tcPr>
          <w:p w14:paraId="767861A8"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b/>
                <w:bCs/>
                <w:color w:val="000000"/>
                <w:sz w:val="20"/>
                <w:szCs w:val="20"/>
              </w:rPr>
              <w:t>Idea Development (30%)</w:t>
            </w:r>
          </w:p>
        </w:tc>
        <w:tc>
          <w:tcPr>
            <w:tcW w:w="1793" w:type="dxa"/>
            <w:shd w:val="clear" w:color="auto" w:fill="auto"/>
          </w:tcPr>
          <w:p w14:paraId="03476DFC"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Excellent use of examples and details to explore and develop ideas and opinions. </w:t>
            </w:r>
          </w:p>
        </w:tc>
        <w:tc>
          <w:tcPr>
            <w:tcW w:w="1792" w:type="dxa"/>
            <w:shd w:val="clear" w:color="auto" w:fill="auto"/>
          </w:tcPr>
          <w:p w14:paraId="66530B13"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Good reliance upon examples and details to illustrate and develop ideas and opinions. </w:t>
            </w:r>
          </w:p>
        </w:tc>
        <w:tc>
          <w:tcPr>
            <w:tcW w:w="1793" w:type="dxa"/>
            <w:shd w:val="clear" w:color="auto" w:fill="auto"/>
          </w:tcPr>
          <w:p w14:paraId="1ADCD064"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Incomplete development of ideas; details and examples not always evident. </w:t>
            </w:r>
          </w:p>
        </w:tc>
        <w:tc>
          <w:tcPr>
            <w:tcW w:w="1793" w:type="dxa"/>
            <w:shd w:val="clear" w:color="auto" w:fill="auto"/>
          </w:tcPr>
          <w:p w14:paraId="243359CE"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Ideas not clearly stated or developed. </w:t>
            </w:r>
          </w:p>
        </w:tc>
      </w:tr>
      <w:tr w:rsidR="003F253C" w:rsidRPr="00404B33" w14:paraId="04EB9AB8" w14:textId="77777777" w:rsidTr="003F253C">
        <w:trPr>
          <w:trHeight w:val="1179"/>
        </w:trPr>
        <w:tc>
          <w:tcPr>
            <w:tcW w:w="1792" w:type="dxa"/>
            <w:shd w:val="clear" w:color="auto" w:fill="auto"/>
          </w:tcPr>
          <w:p w14:paraId="325043AD" w14:textId="77777777" w:rsidR="003F253C" w:rsidRPr="00404B33" w:rsidRDefault="003F253C" w:rsidP="002867DA">
            <w:pPr>
              <w:autoSpaceDE w:val="0"/>
              <w:autoSpaceDN w:val="0"/>
              <w:adjustRightInd w:val="0"/>
              <w:rPr>
                <w:rFonts w:ascii="Times New Roman" w:hAnsi="Times New Roman" w:cs="Times New Roman"/>
                <w:b/>
                <w:bCs/>
                <w:color w:val="000000"/>
                <w:sz w:val="20"/>
                <w:szCs w:val="20"/>
              </w:rPr>
            </w:pPr>
            <w:r w:rsidRPr="00404B33">
              <w:rPr>
                <w:rFonts w:ascii="Times New Roman" w:hAnsi="Times New Roman" w:cs="Times New Roman"/>
                <w:b/>
                <w:bCs/>
                <w:color w:val="000000"/>
                <w:sz w:val="20"/>
                <w:szCs w:val="20"/>
              </w:rPr>
              <w:t>Organization (20%)</w:t>
            </w:r>
          </w:p>
          <w:p w14:paraId="4C4120FC"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p>
        </w:tc>
        <w:tc>
          <w:tcPr>
            <w:tcW w:w="1793" w:type="dxa"/>
            <w:shd w:val="clear" w:color="auto" w:fill="auto"/>
          </w:tcPr>
          <w:p w14:paraId="799B34EA"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Very logically organized; contains introduction; development of main idea (or ideas), and conclusion. </w:t>
            </w:r>
          </w:p>
        </w:tc>
        <w:tc>
          <w:tcPr>
            <w:tcW w:w="1792" w:type="dxa"/>
            <w:shd w:val="clear" w:color="auto" w:fill="auto"/>
          </w:tcPr>
          <w:p w14:paraId="5249FF40"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Contains introduction, some development of ideas, and conclusion. </w:t>
            </w:r>
          </w:p>
        </w:tc>
        <w:tc>
          <w:tcPr>
            <w:tcW w:w="1793" w:type="dxa"/>
            <w:shd w:val="clear" w:color="auto" w:fill="auto"/>
          </w:tcPr>
          <w:p w14:paraId="7BD21908"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Topics and ideas discussed somewhat randomly; entry may lack clearly defined introduction or conclusion. </w:t>
            </w:r>
          </w:p>
        </w:tc>
        <w:tc>
          <w:tcPr>
            <w:tcW w:w="1793" w:type="dxa"/>
            <w:shd w:val="clear" w:color="auto" w:fill="auto"/>
          </w:tcPr>
          <w:p w14:paraId="46173F7E"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Entry is unstructured. </w:t>
            </w:r>
          </w:p>
        </w:tc>
      </w:tr>
      <w:tr w:rsidR="003F253C" w:rsidRPr="00404B33" w14:paraId="1B11ED7E" w14:textId="77777777" w:rsidTr="003F253C">
        <w:trPr>
          <w:trHeight w:val="778"/>
        </w:trPr>
        <w:tc>
          <w:tcPr>
            <w:tcW w:w="1792" w:type="dxa"/>
            <w:shd w:val="clear" w:color="auto" w:fill="auto"/>
          </w:tcPr>
          <w:p w14:paraId="5D9B456E"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b/>
                <w:bCs/>
                <w:color w:val="000000"/>
                <w:sz w:val="20"/>
                <w:szCs w:val="20"/>
              </w:rPr>
              <w:lastRenderedPageBreak/>
              <w:t>Mechanics (10%)</w:t>
            </w:r>
          </w:p>
        </w:tc>
        <w:tc>
          <w:tcPr>
            <w:tcW w:w="1793" w:type="dxa"/>
            <w:shd w:val="clear" w:color="auto" w:fill="auto"/>
          </w:tcPr>
          <w:p w14:paraId="28C37CD5"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No errors in spelling and punctuation. </w:t>
            </w:r>
          </w:p>
        </w:tc>
        <w:tc>
          <w:tcPr>
            <w:tcW w:w="1792" w:type="dxa"/>
            <w:shd w:val="clear" w:color="auto" w:fill="auto"/>
          </w:tcPr>
          <w:p w14:paraId="6E98B21F"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Few or no spelling errors; some minor punctuation mistakes. </w:t>
            </w:r>
          </w:p>
        </w:tc>
        <w:tc>
          <w:tcPr>
            <w:tcW w:w="1793" w:type="dxa"/>
            <w:shd w:val="clear" w:color="auto" w:fill="auto"/>
          </w:tcPr>
          <w:p w14:paraId="72F638AF"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Several spelling and punctuation errors. </w:t>
            </w:r>
          </w:p>
        </w:tc>
        <w:tc>
          <w:tcPr>
            <w:tcW w:w="1793" w:type="dxa"/>
            <w:shd w:val="clear" w:color="auto" w:fill="auto"/>
          </w:tcPr>
          <w:p w14:paraId="6AE9814A" w14:textId="77777777" w:rsidR="003F253C" w:rsidRPr="00404B33" w:rsidRDefault="003F253C" w:rsidP="002867DA">
            <w:pPr>
              <w:autoSpaceDE w:val="0"/>
              <w:autoSpaceDN w:val="0"/>
              <w:adjustRightInd w:val="0"/>
              <w:rPr>
                <w:rFonts w:ascii="Times New Roman" w:hAnsi="Times New Roman" w:cs="Times New Roman"/>
                <w:color w:val="000000"/>
                <w:sz w:val="20"/>
                <w:szCs w:val="20"/>
              </w:rPr>
            </w:pPr>
            <w:r w:rsidRPr="00404B33">
              <w:rPr>
                <w:rFonts w:ascii="Times New Roman" w:hAnsi="Times New Roman" w:cs="Times New Roman"/>
                <w:color w:val="000000"/>
                <w:sz w:val="20"/>
                <w:szCs w:val="20"/>
              </w:rPr>
              <w:t xml:space="preserve">Many instances of incorrect spelling and punctuation. </w:t>
            </w:r>
          </w:p>
        </w:tc>
      </w:tr>
    </w:tbl>
    <w:p w14:paraId="3B0ED2FB" w14:textId="77777777" w:rsidR="002E39A1" w:rsidRPr="00E536A8" w:rsidRDefault="002E39A1" w:rsidP="00E536A8">
      <w:pPr>
        <w:spacing w:after="225"/>
        <w:ind w:left="825" w:right="825"/>
        <w:rPr>
          <w:rFonts w:ascii="Times New Roman" w:eastAsia="Times New Roman" w:hAnsi="Times New Roman" w:cs="Times New Roman"/>
          <w:color w:val="575757"/>
        </w:rPr>
      </w:pPr>
    </w:p>
    <w:p w14:paraId="263D394F" w14:textId="77777777" w:rsidR="00E536A8" w:rsidRPr="00E536A8" w:rsidRDefault="00E536A8" w:rsidP="00E536A8">
      <w:pPr>
        <w:rPr>
          <w:rFonts w:ascii="Times New Roman" w:eastAsia="Times New Roman" w:hAnsi="Times New Roman" w:cs="Times New Roman"/>
        </w:rPr>
      </w:pPr>
    </w:p>
    <w:p w14:paraId="04CCBCC3" w14:textId="77777777" w:rsidR="00674339" w:rsidRDefault="00586311"/>
    <w:sectPr w:rsidR="006743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6A8"/>
    <w:rsid w:val="002E39A1"/>
    <w:rsid w:val="003F0998"/>
    <w:rsid w:val="003F253C"/>
    <w:rsid w:val="005766DB"/>
    <w:rsid w:val="00586311"/>
    <w:rsid w:val="009B20DC"/>
    <w:rsid w:val="00E536A8"/>
    <w:rsid w:val="00EB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DCFAF"/>
  <w15:chartTrackingRefBased/>
  <w15:docId w15:val="{A01AB8CD-485B-CF49-AE8C-F0C2C3F01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36A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794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389</Words>
  <Characters>2223</Characters>
  <Application>Microsoft Office Word</Application>
  <DocSecurity>0</DocSecurity>
  <Lines>18</Lines>
  <Paragraphs>5</Paragraphs>
  <ScaleCrop>false</ScaleCrop>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Monica Ryder</dc:creator>
  <cp:keywords/>
  <dc:description/>
  <cp:lastModifiedBy>Jennifer Lincoln Correia Moreira</cp:lastModifiedBy>
  <cp:revision>2</cp:revision>
  <dcterms:created xsi:type="dcterms:W3CDTF">2020-12-10T16:14:00Z</dcterms:created>
  <dcterms:modified xsi:type="dcterms:W3CDTF">2020-12-10T16:14:00Z</dcterms:modified>
</cp:coreProperties>
</file>